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44F5B" w14:textId="174013DB" w:rsidR="008F5B4E" w:rsidRPr="00FD1269" w:rsidRDefault="00FD1269" w:rsidP="00FD12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269">
        <w:rPr>
          <w:rFonts w:ascii="Times New Roman" w:hAnsi="Times New Roman" w:cs="Times New Roman"/>
          <w:b/>
          <w:bCs/>
          <w:sz w:val="28"/>
          <w:szCs w:val="28"/>
        </w:rPr>
        <w:t>Referat fra møte: Allianse for en bærekraftig økonomi</w:t>
      </w:r>
    </w:p>
    <w:p w14:paraId="73A07C68" w14:textId="77777777" w:rsidR="00FD1269" w:rsidRPr="00FD1269" w:rsidRDefault="00FD1269" w:rsidP="00FD1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0D94A7" w14:textId="77777777" w:rsidR="006E1902" w:rsidRDefault="00FD1269" w:rsidP="00FD1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Sted: </w:t>
      </w:r>
      <w:r w:rsidRPr="00FD1269">
        <w:rPr>
          <w:rFonts w:ascii="Times New Roman" w:hAnsi="Times New Roman" w:cs="Times New Roman"/>
          <w:sz w:val="24"/>
          <w:szCs w:val="24"/>
        </w:rPr>
        <w:t xml:space="preserve">Nydalen Fabrikker, </w:t>
      </w:r>
    </w:p>
    <w:p w14:paraId="7D12343E" w14:textId="6D289378" w:rsidR="00FD1269" w:rsidRDefault="006E1902" w:rsidP="00FD1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Tid: 18.00-20.00, torsdag </w:t>
      </w:r>
      <w:r w:rsidR="00FD1269" w:rsidRPr="00FD1269">
        <w:rPr>
          <w:rFonts w:ascii="Times New Roman" w:hAnsi="Times New Roman" w:cs="Times New Roman"/>
          <w:sz w:val="24"/>
          <w:szCs w:val="24"/>
        </w:rPr>
        <w:t>06.11.25</w:t>
      </w:r>
    </w:p>
    <w:p w14:paraId="61E94245" w14:textId="77777777" w:rsidR="006E1902" w:rsidRDefault="006E1902" w:rsidP="00FD12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7C796" w14:textId="615BBAC8" w:rsidR="006E1902" w:rsidRDefault="006E1902" w:rsidP="006E1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Møtet var godt besøkt – om lag 35 deltakere inkl. deltakere via nett. </w:t>
      </w:r>
      <w:r w:rsidR="000D1E1B">
        <w:rPr>
          <w:rFonts w:ascii="Times New Roman" w:hAnsi="Times New Roman" w:cs="Times New Roman"/>
          <w:sz w:val="24"/>
          <w:szCs w:val="24"/>
        </w:rPr>
        <w:t>Møtet</w:t>
      </w:r>
      <w:r>
        <w:rPr>
          <w:rFonts w:ascii="Times New Roman" w:hAnsi="Times New Roman" w:cs="Times New Roman"/>
          <w:sz w:val="24"/>
          <w:szCs w:val="24"/>
        </w:rPr>
        <w:t xml:space="preserve"> ble delt i tre: </w:t>
      </w:r>
    </w:p>
    <w:p w14:paraId="18AB1DE6" w14:textId="77777777" w:rsidR="006E1902" w:rsidRDefault="006E1902" w:rsidP="006E1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15464" w14:textId="2BE89F78" w:rsidR="006E1902" w:rsidRDefault="006E1902" w:rsidP="006E1902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902">
        <w:rPr>
          <w:rFonts w:ascii="Times New Roman" w:hAnsi="Times New Roman" w:cs="Times New Roman"/>
          <w:sz w:val="24"/>
          <w:szCs w:val="24"/>
        </w:rPr>
        <w:t xml:space="preserve">Først var det en kort innledning om plattformen for en bærekraftig økonomi </w:t>
      </w:r>
      <w:r>
        <w:rPr>
          <w:rFonts w:ascii="Times New Roman" w:hAnsi="Times New Roman" w:cs="Times New Roman"/>
          <w:sz w:val="24"/>
          <w:szCs w:val="24"/>
        </w:rPr>
        <w:t xml:space="preserve">ved Arild Vatn. Plattformen var </w:t>
      </w:r>
      <w:r w:rsidRPr="006E1902">
        <w:rPr>
          <w:rFonts w:ascii="Times New Roman" w:hAnsi="Times New Roman" w:cs="Times New Roman"/>
          <w:sz w:val="24"/>
          <w:szCs w:val="24"/>
        </w:rPr>
        <w:t xml:space="preserve">vedtatt av styret for Nettverket Smultringøkonomi Norge </w:t>
      </w:r>
      <w:r w:rsidR="00F55FA2">
        <w:rPr>
          <w:rFonts w:ascii="Times New Roman" w:hAnsi="Times New Roman" w:cs="Times New Roman"/>
          <w:sz w:val="24"/>
          <w:szCs w:val="24"/>
        </w:rPr>
        <w:t xml:space="preserve">(NSN) </w:t>
      </w:r>
      <w:r w:rsidRPr="006E1902">
        <w:rPr>
          <w:rFonts w:ascii="Times New Roman" w:hAnsi="Times New Roman" w:cs="Times New Roman"/>
          <w:sz w:val="24"/>
          <w:szCs w:val="24"/>
        </w:rPr>
        <w:t xml:space="preserve">29.04.25 og revidert 13.10.25 med basis i innspill på det åpne møtet om plattformen 29.09.25. </w:t>
      </w:r>
      <w:r>
        <w:rPr>
          <w:rFonts w:ascii="Times New Roman" w:hAnsi="Times New Roman" w:cs="Times New Roman"/>
          <w:sz w:val="24"/>
          <w:szCs w:val="24"/>
        </w:rPr>
        <w:t xml:space="preserve">Plansjene brukt til denne innledningen </w:t>
      </w:r>
      <w:r w:rsidR="00287FAC">
        <w:rPr>
          <w:rFonts w:ascii="Times New Roman" w:hAnsi="Times New Roman" w:cs="Times New Roman"/>
          <w:sz w:val="24"/>
          <w:szCs w:val="24"/>
        </w:rPr>
        <w:t xml:space="preserve">finnes </w:t>
      </w:r>
      <w:hyperlink r:id="rId5" w:history="1">
        <w:r w:rsidR="00287FAC" w:rsidRPr="008926DC">
          <w:rPr>
            <w:rStyle w:val="Hyperkobling"/>
            <w:rFonts w:ascii="Times New Roman" w:hAnsi="Times New Roman" w:cs="Times New Roman"/>
            <w:sz w:val="24"/>
            <w:szCs w:val="24"/>
          </w:rPr>
          <w:t>her.</w:t>
        </w:r>
      </w:hyperlink>
    </w:p>
    <w:p w14:paraId="2EE0CCB7" w14:textId="4F1D4389" w:rsidR="006E1902" w:rsidRDefault="006E1902" w:rsidP="006E1902">
      <w:pPr>
        <w:pStyle w:val="Listeavsnit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Deretter innledet Thomas Røkås til gruppearbeid der deltakerne ble </w:t>
      </w:r>
      <w:r w:rsidR="000D1E1B">
        <w:rPr>
          <w:rFonts w:ascii="Times New Roman" w:hAnsi="Times New Roman" w:cs="Times New Roman"/>
          <w:sz w:val="24"/>
          <w:szCs w:val="24"/>
        </w:rPr>
        <w:t>bedt om å arbeide med</w:t>
      </w:r>
      <w:r>
        <w:rPr>
          <w:rFonts w:ascii="Times New Roman" w:hAnsi="Times New Roman" w:cs="Times New Roman"/>
          <w:sz w:val="24"/>
          <w:szCs w:val="24"/>
        </w:rPr>
        <w:t xml:space="preserve"> 4 temaer</w:t>
      </w:r>
    </w:p>
    <w:p w14:paraId="44634776" w14:textId="3B9A9084" w:rsidR="006E1902" w:rsidRDefault="006E1902" w:rsidP="000D1E1B">
      <w:pPr>
        <w:pStyle w:val="Listeavsnitt"/>
        <w:numPr>
          <w:ilvl w:val="1"/>
          <w:numId w:val="1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Skolering</w:t>
      </w:r>
    </w:p>
    <w:p w14:paraId="2352500E" w14:textId="33C3A18A" w:rsidR="006E1902" w:rsidRDefault="006E1902" w:rsidP="000D1E1B">
      <w:pPr>
        <w:pStyle w:val="Listeavsnitt"/>
        <w:numPr>
          <w:ilvl w:val="1"/>
          <w:numId w:val="1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Formidlingsarbeid/endre fortellingen</w:t>
      </w:r>
    </w:p>
    <w:p w14:paraId="219019C1" w14:textId="2AA62A85" w:rsidR="006E1902" w:rsidRDefault="006E1902" w:rsidP="000D1E1B">
      <w:pPr>
        <w:pStyle w:val="Listeavsnitt"/>
        <w:numPr>
          <w:ilvl w:val="1"/>
          <w:numId w:val="1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Aksjoner</w:t>
      </w:r>
      <w:r w:rsidR="00186118">
        <w:rPr>
          <w:rFonts w:ascii="Times New Roman" w:hAnsi="Times New Roman" w:cs="Times New Roman"/>
          <w:sz w:val="24"/>
          <w:szCs w:val="24"/>
        </w:rPr>
        <w:t>/handling</w:t>
      </w:r>
    </w:p>
    <w:p w14:paraId="3061196E" w14:textId="6230C10A" w:rsidR="006E1902" w:rsidRDefault="006E1902" w:rsidP="000D1E1B">
      <w:pPr>
        <w:pStyle w:val="Listeavsnitt"/>
        <w:numPr>
          <w:ilvl w:val="1"/>
          <w:numId w:val="1"/>
        </w:numPr>
        <w:spacing w:after="0" w:line="240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Organisering</w:t>
      </w:r>
    </w:p>
    <w:p w14:paraId="2732E76A" w14:textId="43B9FBD8" w:rsidR="006E1902" w:rsidRPr="006E1902" w:rsidRDefault="006E1902" w:rsidP="006E1902">
      <w:pPr>
        <w:spacing w:before="60" w:after="0" w:line="240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som deltok via nett</w:t>
      </w:r>
      <w:r w:rsidR="001861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fikk selv velge fokus ut fra </w:t>
      </w:r>
      <w:r w:rsidR="00186118">
        <w:rPr>
          <w:rFonts w:ascii="Times New Roman" w:hAnsi="Times New Roman" w:cs="Times New Roman"/>
          <w:sz w:val="24"/>
          <w:szCs w:val="24"/>
        </w:rPr>
        <w:t>listen av temaer</w:t>
      </w:r>
    </w:p>
    <w:p w14:paraId="6BA76143" w14:textId="21177D7F" w:rsidR="006E1902" w:rsidRDefault="006E1902" w:rsidP="006E1902">
      <w:pPr>
        <w:pStyle w:val="Listeavsnitt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 sist var det samtale i plenum der resultatene fra gruppearbeidene ble presentert og diskutert</w:t>
      </w:r>
    </w:p>
    <w:p w14:paraId="71B50D29" w14:textId="343C0666" w:rsidR="00186118" w:rsidRDefault="00186118" w:rsidP="0018611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Referatet gjelder kun plenumssamtalene.</w:t>
      </w:r>
    </w:p>
    <w:p w14:paraId="6BFCF5A6" w14:textId="77777777" w:rsidR="00186118" w:rsidRDefault="00186118" w:rsidP="0018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95179" w14:textId="1A1460F6" w:rsidR="00186118" w:rsidRDefault="00186118" w:rsidP="000D1E1B">
      <w:pPr>
        <w:pStyle w:val="Listeavsnit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Korte referater fra gruppene</w:t>
      </w:r>
    </w:p>
    <w:p w14:paraId="65D1AF11" w14:textId="26B4A1DD" w:rsidR="00186118" w:rsidRDefault="00186118" w:rsidP="00186118">
      <w:pPr>
        <w:pStyle w:val="Listeavsnitt"/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6118">
        <w:rPr>
          <w:rFonts w:ascii="Times New Roman" w:hAnsi="Times New Roman" w:cs="Times New Roman"/>
          <w:sz w:val="24"/>
          <w:szCs w:val="24"/>
        </w:rPr>
        <w:t>Skolering</w:t>
      </w:r>
    </w:p>
    <w:p w14:paraId="2051C7D2" w14:textId="25FB30CD" w:rsidR="00186118" w:rsidRDefault="00466CC4" w:rsidP="0018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mulighet er å</w:t>
      </w:r>
      <w:r w:rsidR="00186118">
        <w:rPr>
          <w:rFonts w:ascii="Times New Roman" w:hAnsi="Times New Roman" w:cs="Times New Roman"/>
          <w:sz w:val="24"/>
          <w:szCs w:val="24"/>
        </w:rPr>
        <w:t xml:space="preserve"> invitere inn </w:t>
      </w:r>
      <w:r w:rsidR="000D1E1B">
        <w:rPr>
          <w:rFonts w:ascii="Times New Roman" w:hAnsi="Times New Roman" w:cs="Times New Roman"/>
          <w:sz w:val="24"/>
          <w:szCs w:val="24"/>
        </w:rPr>
        <w:t xml:space="preserve">relevante </w:t>
      </w:r>
      <w:r w:rsidR="00186118">
        <w:rPr>
          <w:rFonts w:ascii="Times New Roman" w:hAnsi="Times New Roman" w:cs="Times New Roman"/>
          <w:sz w:val="24"/>
          <w:szCs w:val="24"/>
        </w:rPr>
        <w:t>organisasjone</w:t>
      </w:r>
      <w:r w:rsidR="000D1E1B">
        <w:rPr>
          <w:rFonts w:ascii="Times New Roman" w:hAnsi="Times New Roman" w:cs="Times New Roman"/>
          <w:sz w:val="24"/>
          <w:szCs w:val="24"/>
        </w:rPr>
        <w:t>r</w:t>
      </w:r>
      <w:r w:rsidR="001861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 lage et opplegg i samarbeid med disse – evt. på tvers av organisasjonene. Det kan ta form av en møteserie. Her bør eksterne kunne inviteres som innledere. Innholdet i møtene bør dokumenteres</w:t>
      </w:r>
    </w:p>
    <w:p w14:paraId="1B5BAAD0" w14:textId="61C8F61A" w:rsidR="00186118" w:rsidRDefault="00186118" w:rsidP="000D1E1B">
      <w:pPr>
        <w:pStyle w:val="Listeavsnitt"/>
        <w:numPr>
          <w:ilvl w:val="1"/>
          <w:numId w:val="2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Formidlingsarbeid/endre fortellingen</w:t>
      </w:r>
    </w:p>
    <w:p w14:paraId="2E56B682" w14:textId="308BE4B7" w:rsidR="00186118" w:rsidRDefault="00466CC4" w:rsidP="00186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Ideen er å lage en skrivesirkel med fokus på å vise hvordan verden kan se ut. Det bør lages en felles kommunikasjonsstrategi. En liste over interesserte medlemmer ble laget i møtet. Det ble påpekt at vi trenger flere unge inn. Det er også viktig å få med de som er mottakere i denne pro</w:t>
      </w:r>
      <w:r w:rsidR="000D1E1B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sessen – dialog/arena.</w:t>
      </w:r>
    </w:p>
    <w:p w14:paraId="1B054A29" w14:textId="09174F4E" w:rsidR="00186118" w:rsidRDefault="00186118" w:rsidP="000D1E1B">
      <w:pPr>
        <w:pStyle w:val="Listeavsnitt"/>
        <w:numPr>
          <w:ilvl w:val="1"/>
          <w:numId w:val="2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Aksjoner/handling</w:t>
      </w:r>
    </w:p>
    <w:p w14:paraId="72C19D31" w14:textId="4A509FCA" w:rsidR="00186118" w:rsidRPr="00186118" w:rsidRDefault="00A218F1" w:rsidP="000D1E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Gruppen diskuterte en rekke forslag: F</w:t>
      </w:r>
      <w:r w:rsidRPr="00A218F1">
        <w:rPr>
          <w:rFonts w:ascii="Times New Roman" w:eastAsia="Times New Roman" w:hAnsi="Times New Roman" w:cs="Times New Roman"/>
          <w:sz w:val="24"/>
          <w:szCs w:val="24"/>
        </w:rPr>
        <w:t>orbud mot produktreklame</w:t>
      </w:r>
      <w:r>
        <w:rPr>
          <w:rFonts w:ascii="Times New Roman" w:eastAsia="Times New Roman" w:hAnsi="Times New Roman" w:cs="Times New Roman"/>
          <w:sz w:val="24"/>
          <w:szCs w:val="24"/>
        </w:rPr>
        <w:t>; re</w:t>
      </w:r>
      <w:r w:rsidRPr="00A218F1">
        <w:rPr>
          <w:rFonts w:ascii="Times New Roman" w:eastAsia="Times New Roman" w:hAnsi="Times New Roman" w:cs="Times New Roman"/>
          <w:sz w:val="24"/>
          <w:szCs w:val="24"/>
        </w:rPr>
        <w:t>klamefrie byrom, offentlige plasser frie for reklame som f.eks i Bergen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synliggjøring på sosiale medier; </w:t>
      </w:r>
      <w:r w:rsidRPr="00A218F1">
        <w:rPr>
          <w:rFonts w:ascii="Times New Roman" w:eastAsia="Times New Roman" w:hAnsi="Times New Roman" w:cs="Times New Roman"/>
          <w:sz w:val="24"/>
          <w:szCs w:val="24"/>
        </w:rPr>
        <w:t> markering av smultringøkonomien på f.eks Eidsvolls plass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på overforbruksdagen, </w:t>
      </w:r>
      <w:r w:rsidRPr="00A218F1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0D1E1B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218F1">
        <w:rPr>
          <w:rFonts w:ascii="Times New Roman" w:eastAsia="Times New Roman" w:hAnsi="Times New Roman" w:cs="Times New Roman"/>
          <w:sz w:val="24"/>
          <w:szCs w:val="24"/>
        </w:rPr>
        <w:t xml:space="preserve">ack Friday, ell.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(med ‘smultringer’ laget som ‘baderinger’ av </w:t>
      </w:r>
      <w:r w:rsidRPr="00A218F1">
        <w:rPr>
          <w:rFonts w:ascii="Times New Roman" w:eastAsia="Times New Roman" w:hAnsi="Times New Roman" w:cs="Times New Roman"/>
          <w:sz w:val="24"/>
          <w:szCs w:val="24"/>
        </w:rPr>
        <w:t>klær/tekstiler som skal kastes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98E0FED" w14:textId="0089EC99" w:rsidR="00186118" w:rsidRDefault="00186118" w:rsidP="000D1E1B">
      <w:pPr>
        <w:pStyle w:val="Listeavsnitt"/>
        <w:numPr>
          <w:ilvl w:val="1"/>
          <w:numId w:val="2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Organisering</w:t>
      </w:r>
    </w:p>
    <w:p w14:paraId="1F85ACC5" w14:textId="25776B98" w:rsidR="00A218F1" w:rsidRDefault="00A218F1" w:rsidP="00A21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er mange initiativ for tiden som overlapper. Viktig å etablere felles møteplasser. Ulike modeller diskutert; </w:t>
      </w:r>
      <w:r w:rsidR="000D1E1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ettverksstyre, arena som organisasjonsform (eks. Pådriv)</w:t>
      </w:r>
    </w:p>
    <w:p w14:paraId="10246FFE" w14:textId="49D36F85" w:rsidR="006C5614" w:rsidRPr="006C5614" w:rsidRDefault="006C5614" w:rsidP="000D1E1B">
      <w:pPr>
        <w:pStyle w:val="Listeavsnitt"/>
        <w:numPr>
          <w:ilvl w:val="1"/>
          <w:numId w:val="2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5614">
        <w:rPr>
          <w:rFonts w:ascii="Times New Roman" w:hAnsi="Times New Roman" w:cs="Times New Roman"/>
          <w:sz w:val="24"/>
          <w:szCs w:val="24"/>
        </w:rPr>
        <w:t>Gruppa på nett</w:t>
      </w:r>
    </w:p>
    <w:p w14:paraId="2B49D093" w14:textId="3BAF9642" w:rsidR="006C5614" w:rsidRDefault="006C5614" w:rsidP="006C5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har jeg klippet inn poenger fra poenger lagt inn i Chatten:</w:t>
      </w:r>
    </w:p>
    <w:p w14:paraId="3C0EC77A" w14:textId="4C1230A7" w:rsidR="006C5614" w:rsidRDefault="00AC7338" w:rsidP="006C5614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Skolering: Lage en ferdig power point som deltakerne kan bruke</w:t>
      </w:r>
    </w:p>
    <w:p w14:paraId="5306A600" w14:textId="0884CA41" w:rsidR="00AC7338" w:rsidRDefault="00AC7338" w:rsidP="006C5614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Formidling: Spre historier om folk som har gjort grep i eget liv. Reklamekampanje med vårt budskap. Formulere positive visjoner for bærekraft (eksvis. </w:t>
      </w:r>
      <w:r w:rsidR="000D1E1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edre </w:t>
      </w:r>
      <w:r w:rsidR="000D1E1B">
        <w:rPr>
          <w:rFonts w:ascii="Times New Roman" w:hAnsi="Times New Roman" w:cs="Times New Roman"/>
          <w:sz w:val="24"/>
          <w:szCs w:val="24"/>
        </w:rPr>
        <w:t>bymiljø</w:t>
      </w:r>
      <w:r>
        <w:rPr>
          <w:rFonts w:ascii="Times New Roman" w:hAnsi="Times New Roman" w:cs="Times New Roman"/>
          <w:sz w:val="24"/>
          <w:szCs w:val="24"/>
        </w:rPr>
        <w:t xml:space="preserve"> ved redusert biltrafikk, del</w:t>
      </w:r>
      <w:r w:rsidR="000D1E1B">
        <w:rPr>
          <w:rFonts w:ascii="Times New Roman" w:hAnsi="Times New Roman" w:cs="Times New Roman"/>
          <w:sz w:val="24"/>
          <w:szCs w:val="24"/>
        </w:rPr>
        <w:t>ings</w:t>
      </w:r>
      <w:r>
        <w:rPr>
          <w:rFonts w:ascii="Times New Roman" w:hAnsi="Times New Roman" w:cs="Times New Roman"/>
          <w:sz w:val="24"/>
          <w:szCs w:val="24"/>
        </w:rPr>
        <w:t>løsninger). Lage møteplasser</w:t>
      </w:r>
    </w:p>
    <w:p w14:paraId="4987BD0A" w14:textId="73B93C43" w:rsidR="00AC7338" w:rsidRDefault="00AC7338" w:rsidP="006C5614">
      <w:pPr>
        <w:pStyle w:val="Listeavsnit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Endre fortellingen: Utnytte at regjeringen har laget en nasjonal livskvalitetsstrategi; økonomisk analyse for nedvekst; stortingsseminar</w:t>
      </w:r>
    </w:p>
    <w:p w14:paraId="11304200" w14:textId="28E82D43" w:rsidR="00AC7338" w:rsidRDefault="00AC7338" w:rsidP="00AC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BF7C4B" w14:textId="34903FFB" w:rsidR="00F55FA2" w:rsidRDefault="00AC7338" w:rsidP="00AC73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den felles samtalen etter presentasjonene fra gruppene kom det opp en rekke forslag, kom</w:t>
      </w:r>
      <w:r w:rsidR="000D1E1B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men</w:t>
      </w:r>
      <w:r w:rsidR="000D1E1B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tarer og vurderinger. </w:t>
      </w:r>
      <w:r w:rsidR="00F55FA2">
        <w:rPr>
          <w:rFonts w:ascii="Times New Roman" w:hAnsi="Times New Roman" w:cs="Times New Roman"/>
          <w:sz w:val="24"/>
          <w:szCs w:val="24"/>
        </w:rPr>
        <w:t xml:space="preserve">Første del var fokusert rundt skolering, formidling og aksjoner: </w:t>
      </w:r>
    </w:p>
    <w:p w14:paraId="3F46441F" w14:textId="760D940D" w:rsidR="00AC7338" w:rsidRDefault="00AC7338" w:rsidP="00AC7338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Aksjon overforbruksdagen mm. Viktig at budskapet er klar</w:t>
      </w:r>
      <w:r w:rsidR="00E91A5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 Ellers har Extinction Rebellion og BKA aksjoner allerede på dette. Samarbeid!</w:t>
      </w:r>
    </w:p>
    <w:p w14:paraId="7A39ACEB" w14:textId="6A7876C9" w:rsidR="00AC7338" w:rsidRDefault="00AC7338" w:rsidP="00AC7338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Viktig at vi klarer å ska</w:t>
      </w:r>
      <w:r w:rsidR="00A51FA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 en felles identitet – dvs. vi må utvikle en felles forståelse</w:t>
      </w:r>
    </w:p>
    <w:p w14:paraId="7009BC87" w14:textId="53193420" w:rsidR="00A51FA0" w:rsidRDefault="00A51FA0" w:rsidP="00AC7338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trenger også å få en oversikt over felles ressurser (Folk, kompetanse, litteratur)</w:t>
      </w:r>
    </w:p>
    <w:p w14:paraId="388EE53C" w14:textId="45AE7DD0" w:rsidR="00A51FA0" w:rsidRDefault="00E91A52" w:rsidP="00AC7338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</w:t>
      </w:r>
      <w:r w:rsidR="00A51FA0">
        <w:rPr>
          <w:rFonts w:ascii="Times New Roman" w:hAnsi="Times New Roman" w:cs="Times New Roman"/>
          <w:sz w:val="24"/>
          <w:szCs w:val="24"/>
        </w:rPr>
        <w:t xml:space="preserve"> reklameforbud, kan et første steg være å fjerne reklame fra offentlige rom i byene (busser, stoppesteder mm). Martin tilbød seg å lede en arbeidsgruppe på dette.</w:t>
      </w:r>
    </w:p>
    <w:p w14:paraId="6654D9C2" w14:textId="3CB9A128" w:rsidR="00A51FA0" w:rsidRDefault="00A51FA0" w:rsidP="00AC7338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bør engasjere oss i å styrke Oljefondets grønne mandat. Nå er fokus på ma</w:t>
      </w:r>
      <w:r w:rsidR="00E91A52">
        <w:rPr>
          <w:rFonts w:ascii="Times New Roman" w:hAnsi="Times New Roman" w:cs="Times New Roman"/>
          <w:sz w:val="24"/>
          <w:szCs w:val="24"/>
        </w:rPr>
        <w:t>ksimal</w:t>
      </w:r>
      <w:r>
        <w:rPr>
          <w:rFonts w:ascii="Times New Roman" w:hAnsi="Times New Roman" w:cs="Times New Roman"/>
          <w:sz w:val="24"/>
          <w:szCs w:val="24"/>
        </w:rPr>
        <w:t xml:space="preserve"> avkastning. Det trenger ikke være slik. Når dette kommer opp i Stortinget, må vi være der</w:t>
      </w:r>
    </w:p>
    <w:p w14:paraId="3E5DA6F8" w14:textId="2E1FA1DC" w:rsidR="00A51FA0" w:rsidRDefault="00A51FA0" w:rsidP="00AC7338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Hvordan bli sterkere. Vi bør prøve å få etablert en tenketank</w:t>
      </w:r>
    </w:p>
    <w:p w14:paraId="76B2AA14" w14:textId="6C4F6A5B" w:rsidR="00A51FA0" w:rsidRDefault="00A51FA0" w:rsidP="00AC7338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Viktig å mobilisere ungdom.</w:t>
      </w:r>
    </w:p>
    <w:p w14:paraId="2747E779" w14:textId="292D914E" w:rsidR="00A51FA0" w:rsidRDefault="00A51FA0" w:rsidP="00AC7338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trenger </w:t>
      </w:r>
      <w:r w:rsidR="00E91A52">
        <w:rPr>
          <w:rFonts w:ascii="Times New Roman" w:hAnsi="Times New Roman" w:cs="Times New Roman"/>
          <w:sz w:val="24"/>
          <w:szCs w:val="24"/>
        </w:rPr>
        <w:t>flere</w:t>
      </w:r>
      <w:r>
        <w:rPr>
          <w:rFonts w:ascii="Times New Roman" w:hAnsi="Times New Roman" w:cs="Times New Roman"/>
          <w:sz w:val="24"/>
          <w:szCs w:val="24"/>
        </w:rPr>
        <w:t xml:space="preserve"> møteplasser. Smultringfestivalen har allerede et 30-talls organisasjoner med. Skolering!</w:t>
      </w:r>
    </w:p>
    <w:p w14:paraId="4DBA2E57" w14:textId="0FD9155C" w:rsidR="00A51FA0" w:rsidRDefault="00A51FA0" w:rsidP="00AC7338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Navnet på plattformen er ikke bra. Alternativ: Nettverk for endring av det økonomiske systemet</w:t>
      </w:r>
    </w:p>
    <w:p w14:paraId="17CE2E53" w14:textId="7D6755FC" w:rsidR="00F55FA2" w:rsidRDefault="00F55FA2" w:rsidP="00AC7338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 produksjon i hjemmet. Kvinners oppgaver </w:t>
      </w:r>
    </w:p>
    <w:p w14:paraId="459B7609" w14:textId="61EE8E19" w:rsidR="00A51FA0" w:rsidRDefault="00F55FA2" w:rsidP="00AC7338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Plattformen er sammenfallende med interessene til en rekke organisasjoner – BKA, Fremtiden i våre hender, naturvernforbundet osv. Skal NSN være en konkurrent eller et nettverk</w:t>
      </w:r>
    </w:p>
    <w:p w14:paraId="0599BAA0" w14:textId="77777777" w:rsidR="00F55FA2" w:rsidRDefault="00F55FA2" w:rsidP="00F55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B9E9F7" w14:textId="61C29303" w:rsidR="00F55FA2" w:rsidRDefault="00F55FA2" w:rsidP="00F55F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 del var fokusert rundt spørsmålet om organisering:</w:t>
      </w:r>
    </w:p>
    <w:p w14:paraId="7FD88044" w14:textId="630F1876" w:rsidR="00F55FA2" w:rsidRDefault="00F55FA2" w:rsidP="00F55FA2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 svar på siste spørsmålet over ble det framhevet at NSN fokuserer på samskaping – ikke konkurranse</w:t>
      </w:r>
    </w:p>
    <w:p w14:paraId="54F22408" w14:textId="3DD7B770" w:rsidR="00F55FA2" w:rsidRDefault="00F55FA2" w:rsidP="00F55FA2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ble framhevet at man kan tenke i tre steg: Arena, Aktør, Allianse (3A)</w:t>
      </w:r>
    </w:p>
    <w:p w14:paraId="349E5363" w14:textId="04777902" w:rsidR="00F55FA2" w:rsidRDefault="00F55FA2" w:rsidP="00F55FA2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 vi nok ressurser/folk? Det er krevende å få med seg folk til å yte en innsats. Kan vi bygge en aktør – noe </w:t>
      </w:r>
      <w:r w:rsidR="00E91A52">
        <w:rPr>
          <w:rFonts w:ascii="Times New Roman" w:hAnsi="Times New Roman" w:cs="Times New Roman"/>
          <w:sz w:val="24"/>
          <w:szCs w:val="24"/>
        </w:rPr>
        <w:t xml:space="preserve">som blir </w:t>
      </w:r>
      <w:r>
        <w:rPr>
          <w:rFonts w:ascii="Times New Roman" w:hAnsi="Times New Roman" w:cs="Times New Roman"/>
          <w:sz w:val="24"/>
          <w:szCs w:val="24"/>
        </w:rPr>
        <w:t>parallelt. Heller få folk til å arbeide i et nettverk</w:t>
      </w:r>
    </w:p>
    <w:p w14:paraId="57A2235A" w14:textId="25720DCF" w:rsidR="000D1E1B" w:rsidRDefault="00F55FA2" w:rsidP="00F55FA2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har vært sonderinger med Spire, For</w:t>
      </w:r>
      <w:r w:rsidR="000D1E1B">
        <w:rPr>
          <w:rFonts w:ascii="Times New Roman" w:hAnsi="Times New Roman" w:cs="Times New Roman"/>
          <w:sz w:val="24"/>
          <w:szCs w:val="24"/>
        </w:rPr>
        <w:t>UM</w:t>
      </w:r>
      <w:r>
        <w:rPr>
          <w:rFonts w:ascii="Times New Roman" w:hAnsi="Times New Roman" w:cs="Times New Roman"/>
          <w:sz w:val="24"/>
          <w:szCs w:val="24"/>
        </w:rPr>
        <w:t xml:space="preserve"> for utvikling</w:t>
      </w:r>
      <w:r w:rsidR="000D1E1B">
        <w:rPr>
          <w:rFonts w:ascii="Times New Roman" w:hAnsi="Times New Roman" w:cs="Times New Roman"/>
          <w:sz w:val="24"/>
          <w:szCs w:val="24"/>
        </w:rPr>
        <w:t xml:space="preserve"> og miljø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D1E1B">
        <w:rPr>
          <w:rFonts w:ascii="Times New Roman" w:hAnsi="Times New Roman" w:cs="Times New Roman"/>
          <w:sz w:val="24"/>
          <w:szCs w:val="24"/>
        </w:rPr>
        <w:t xml:space="preserve">m.fl. Vi </w:t>
      </w:r>
      <w:r w:rsidR="00E91A52">
        <w:rPr>
          <w:rFonts w:ascii="Times New Roman" w:hAnsi="Times New Roman" w:cs="Times New Roman"/>
          <w:sz w:val="24"/>
          <w:szCs w:val="24"/>
        </w:rPr>
        <w:t xml:space="preserve">(Thomas/Arild) </w:t>
      </w:r>
      <w:r w:rsidR="000D1E1B">
        <w:rPr>
          <w:rFonts w:ascii="Times New Roman" w:hAnsi="Times New Roman" w:cs="Times New Roman"/>
          <w:sz w:val="24"/>
          <w:szCs w:val="24"/>
        </w:rPr>
        <w:t>har diskutert om de kan sette av noen ressurser. Vi må sikre oss at vi får noen som jobber med dette løpende (Hanne skrev i chatten at Fremtiden i våre hender har noe</w:t>
      </w:r>
      <w:r w:rsidR="00E91A52">
        <w:rPr>
          <w:rFonts w:ascii="Times New Roman" w:hAnsi="Times New Roman" w:cs="Times New Roman"/>
          <w:sz w:val="24"/>
          <w:szCs w:val="24"/>
        </w:rPr>
        <w:t>n</w:t>
      </w:r>
      <w:r w:rsidR="000D1E1B">
        <w:rPr>
          <w:rFonts w:ascii="Times New Roman" w:hAnsi="Times New Roman" w:cs="Times New Roman"/>
          <w:sz w:val="24"/>
          <w:szCs w:val="24"/>
        </w:rPr>
        <w:t xml:space="preserve"> ressurser/kunnskap på fossilreklame</w:t>
      </w:r>
    </w:p>
    <w:p w14:paraId="39FB1549" w14:textId="0FC8739F" w:rsidR="00F55FA2" w:rsidRDefault="000D1E1B" w:rsidP="00F55FA2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det mulig å finne en måte å fasilitere selvorganiserte prosesser  </w:t>
      </w:r>
    </w:p>
    <w:p w14:paraId="125AC413" w14:textId="30937DD7" w:rsidR="000D1E1B" w:rsidRDefault="000D1E1B" w:rsidP="00F55FA2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Eksempel med motstandsarbeidet i Sør-Afrika der ulike aktører som arbeidet med det flytte inn i en felles bygning</w:t>
      </w:r>
    </w:p>
    <w:p w14:paraId="716C52C7" w14:textId="10999583" w:rsidR="000D1E1B" w:rsidRDefault="000D1E1B" w:rsidP="00F55FA2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 Smultringnettverket bli et forum</w:t>
      </w:r>
    </w:p>
    <w:p w14:paraId="58D60FBA" w14:textId="77777777" w:rsidR="000D1E1B" w:rsidRDefault="000D1E1B" w:rsidP="00F55FA2">
      <w:pPr>
        <w:pStyle w:val="Listeavsnitt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trenger et par-tre personer som kan arbeide sammen med Thomas og Arild om å ta prosessen videre</w:t>
      </w:r>
    </w:p>
    <w:p w14:paraId="2EDCDE4A" w14:textId="77777777" w:rsidR="000D1E1B" w:rsidRDefault="000D1E1B" w:rsidP="000D1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8F942" w14:textId="1B97FDF9" w:rsidR="000D1E1B" w:rsidRDefault="000D1E1B" w:rsidP="000D1E1B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E1B">
        <w:rPr>
          <w:rFonts w:ascii="Times New Roman" w:hAnsi="Times New Roman" w:cs="Times New Roman"/>
          <w:sz w:val="24"/>
          <w:szCs w:val="24"/>
        </w:rPr>
        <w:t>Deltakerne ble bedt om å skrive seg på lister på de tre aktivitetsområdene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D1E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a) s</w:t>
      </w:r>
      <w:r w:rsidRPr="000D1E1B">
        <w:rPr>
          <w:rFonts w:ascii="Times New Roman" w:hAnsi="Times New Roman" w:cs="Times New Roman"/>
          <w:sz w:val="24"/>
          <w:szCs w:val="24"/>
        </w:rPr>
        <w:t>kolering</w:t>
      </w:r>
      <w:r>
        <w:rPr>
          <w:rFonts w:ascii="Times New Roman" w:hAnsi="Times New Roman" w:cs="Times New Roman"/>
          <w:sz w:val="24"/>
          <w:szCs w:val="24"/>
        </w:rPr>
        <w:t>, b) formidlingsarbeid/endre fortellingen, c) aksjoner/handling. Relativt mange skrev seg opp under b). Det var klart mindre engasjement for å delta under a) og c), men tre personer sa seg interes</w:t>
      </w:r>
      <w:r>
        <w:rPr>
          <w:rFonts w:ascii="Times New Roman" w:hAnsi="Times New Roman" w:cs="Times New Roman"/>
          <w:sz w:val="24"/>
          <w:szCs w:val="24"/>
        </w:rPr>
        <w:softHyphen/>
        <w:t>sert i å hjelpe Thomas og Arild</w:t>
      </w:r>
    </w:p>
    <w:p w14:paraId="217F978F" w14:textId="77777777" w:rsidR="000D1E1B" w:rsidRDefault="000D1E1B" w:rsidP="000D1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CB660" w14:textId="181489AF" w:rsidR="000D1E1B" w:rsidRPr="000D1E1B" w:rsidRDefault="000D1E1B" w:rsidP="000D1E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Referent: Arild</w:t>
      </w:r>
      <w:r w:rsidR="009E3B31">
        <w:rPr>
          <w:rFonts w:ascii="Times New Roman" w:hAnsi="Times New Roman" w:cs="Times New Roman"/>
          <w:sz w:val="24"/>
          <w:szCs w:val="24"/>
        </w:rPr>
        <w:t xml:space="preserve"> Vatn</w:t>
      </w:r>
    </w:p>
    <w:sectPr w:rsidR="000D1E1B" w:rsidRPr="000D1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3DDF"/>
    <w:multiLevelType w:val="multilevel"/>
    <w:tmpl w:val="E8104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F633FD9"/>
    <w:multiLevelType w:val="hybridMultilevel"/>
    <w:tmpl w:val="30A81C80"/>
    <w:lvl w:ilvl="0" w:tplc="BDC0E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234449">
    <w:abstractNumId w:val="1"/>
  </w:num>
  <w:num w:numId="2" w16cid:durableId="200620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69"/>
    <w:rsid w:val="000D1E1B"/>
    <w:rsid w:val="00186118"/>
    <w:rsid w:val="00287FAC"/>
    <w:rsid w:val="00347072"/>
    <w:rsid w:val="00367DF1"/>
    <w:rsid w:val="00466CC4"/>
    <w:rsid w:val="0060701A"/>
    <w:rsid w:val="006C5614"/>
    <w:rsid w:val="006E1902"/>
    <w:rsid w:val="00733C11"/>
    <w:rsid w:val="008416FE"/>
    <w:rsid w:val="008926DC"/>
    <w:rsid w:val="008F5B4E"/>
    <w:rsid w:val="009E3B31"/>
    <w:rsid w:val="00A218F1"/>
    <w:rsid w:val="00A51FA0"/>
    <w:rsid w:val="00AC7338"/>
    <w:rsid w:val="00D20200"/>
    <w:rsid w:val="00E91A52"/>
    <w:rsid w:val="00F470EA"/>
    <w:rsid w:val="00F55FA2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0A19"/>
  <w15:chartTrackingRefBased/>
  <w15:docId w15:val="{F6C0241D-5300-49A5-9336-56406468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1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D1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D1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D1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D1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D1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D1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D1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D1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1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D1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D1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D12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D12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D12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D12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D12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D126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D1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1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D1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1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D1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D126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D126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D126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D1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D126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D1269"/>
    <w:rPr>
      <w:b/>
      <w:bCs/>
      <w:smallCaps/>
      <w:color w:val="0F4761" w:themeColor="accent1" w:themeShade="BF"/>
      <w:spacing w:val="5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E190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E190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E190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E190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E1902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8926D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92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multringokonomi.no/plattfor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852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NMBU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 Vatn</dc:creator>
  <cp:keywords/>
  <dc:description/>
  <cp:lastModifiedBy>Thomas Røkås</cp:lastModifiedBy>
  <cp:revision>12</cp:revision>
  <dcterms:created xsi:type="dcterms:W3CDTF">2025-11-10T09:56:00Z</dcterms:created>
  <dcterms:modified xsi:type="dcterms:W3CDTF">2025-11-13T14:21:00Z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484126-3486-41a9-802e-7f1e2277276c_Enabled">
    <vt:lpwstr>true</vt:lpwstr>
  </property>
  <property fmtid="{D5CDD505-2E9C-101B-9397-08002B2CF9AE}" pid="3" name="MSIP_Label_d0484126-3486-41a9-802e-7f1e2277276c_SetDate">
    <vt:lpwstr>2025-11-10T10:26:10Z</vt:lpwstr>
  </property>
  <property fmtid="{D5CDD505-2E9C-101B-9397-08002B2CF9AE}" pid="4" name="MSIP_Label_d0484126-3486-41a9-802e-7f1e2277276c_Method">
    <vt:lpwstr>Standard</vt:lpwstr>
  </property>
  <property fmtid="{D5CDD505-2E9C-101B-9397-08002B2CF9AE}" pid="5" name="MSIP_Label_d0484126-3486-41a9-802e-7f1e2277276c_Name">
    <vt:lpwstr>d0484126-3486-41a9-802e-7f1e2277276c</vt:lpwstr>
  </property>
  <property fmtid="{D5CDD505-2E9C-101B-9397-08002B2CF9AE}" pid="6" name="MSIP_Label_d0484126-3486-41a9-802e-7f1e2277276c_SiteId">
    <vt:lpwstr>eec01f8e-737f-43e3-9ed5-f8a59913bd82</vt:lpwstr>
  </property>
  <property fmtid="{D5CDD505-2E9C-101B-9397-08002B2CF9AE}" pid="7" name="MSIP_Label_d0484126-3486-41a9-802e-7f1e2277276c_ActionId">
    <vt:lpwstr>89a51db7-b324-4c2e-9bdc-d6d184ab169a</vt:lpwstr>
  </property>
  <property fmtid="{D5CDD505-2E9C-101B-9397-08002B2CF9AE}" pid="8" name="MSIP_Label_d0484126-3486-41a9-802e-7f1e2277276c_ContentBits">
    <vt:lpwstr>0</vt:lpwstr>
  </property>
  <property fmtid="{D5CDD505-2E9C-101B-9397-08002B2CF9AE}" pid="9" name="MSIP_Label_d0484126-3486-41a9-802e-7f1e2277276c_Tag">
    <vt:lpwstr>10, 3, 0, 1</vt:lpwstr>
  </property>
</Properties>
</file>